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49" w:rsidRPr="0070159B" w:rsidRDefault="00B83249" w:rsidP="0070159B">
      <w:pPr>
        <w:jc w:val="center"/>
        <w:rPr>
          <w:caps/>
          <w:sz w:val="28"/>
        </w:rPr>
      </w:pPr>
      <w:r w:rsidRPr="0070159B">
        <w:rPr>
          <w:noProof/>
        </w:rPr>
        <w:drawing>
          <wp:anchor distT="0" distB="0" distL="114300" distR="114300" simplePos="0" relativeHeight="251657216" behindDoc="0" locked="0" layoutInCell="1" allowOverlap="1">
            <wp:simplePos x="0" y="0"/>
            <wp:positionH relativeFrom="column">
              <wp:posOffset>-2540</wp:posOffset>
            </wp:positionH>
            <wp:positionV relativeFrom="paragraph">
              <wp:posOffset>0</wp:posOffset>
            </wp:positionV>
            <wp:extent cx="520700" cy="673100"/>
            <wp:effectExtent l="19050" t="0" r="0" b="0"/>
            <wp:wrapSquare wrapText="bothSides"/>
            <wp:docPr id="3" name="Рисунок 2" descr="Герб_ЧБ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ЧБм"/>
                    <pic:cNvPicPr>
                      <a:picLocks noChangeAspect="1" noChangeArrowheads="1"/>
                    </pic:cNvPicPr>
                  </pic:nvPicPr>
                  <pic:blipFill>
                    <a:blip r:embed="rId4" cstate="print"/>
                    <a:srcRect/>
                    <a:stretch>
                      <a:fillRect/>
                    </a:stretch>
                  </pic:blipFill>
                  <pic:spPr bwMode="auto">
                    <a:xfrm>
                      <a:off x="0" y="0"/>
                      <a:ext cx="520700" cy="673100"/>
                    </a:xfrm>
                    <a:prstGeom prst="rect">
                      <a:avLst/>
                    </a:prstGeom>
                    <a:noFill/>
                  </pic:spPr>
                </pic:pic>
              </a:graphicData>
            </a:graphic>
          </wp:anchor>
        </w:drawing>
      </w:r>
    </w:p>
    <w:p w:rsidR="00B83249" w:rsidRPr="0070159B" w:rsidRDefault="00B83249" w:rsidP="0070159B">
      <w:pPr>
        <w:jc w:val="center"/>
        <w:rPr>
          <w:caps/>
          <w:sz w:val="28"/>
        </w:rPr>
      </w:pPr>
      <w:r w:rsidRPr="0070159B">
        <w:rPr>
          <w:caps/>
          <w:sz w:val="28"/>
        </w:rPr>
        <w:t>Российская  Федерация</w:t>
      </w:r>
    </w:p>
    <w:p w:rsidR="00B83249" w:rsidRPr="0070159B" w:rsidRDefault="00B83249" w:rsidP="0070159B">
      <w:pPr>
        <w:jc w:val="center"/>
        <w:rPr>
          <w:caps/>
          <w:sz w:val="28"/>
        </w:rPr>
      </w:pPr>
      <w:r w:rsidRPr="0070159B">
        <w:rPr>
          <w:sz w:val="28"/>
        </w:rPr>
        <w:t>РЕСПУБЛИКА ХАКАСИЯ</w:t>
      </w:r>
    </w:p>
    <w:p w:rsidR="00B83249" w:rsidRPr="0070159B" w:rsidRDefault="00B83249" w:rsidP="0070159B">
      <w:pPr>
        <w:pStyle w:val="1"/>
        <w:rPr>
          <w:b/>
          <w:sz w:val="20"/>
        </w:rPr>
      </w:pPr>
    </w:p>
    <w:p w:rsidR="00B83249" w:rsidRPr="0070159B" w:rsidRDefault="00B83249" w:rsidP="0070159B">
      <w:pPr>
        <w:pStyle w:val="3"/>
        <w:ind w:right="1" w:firstLine="0"/>
        <w:jc w:val="center"/>
        <w:rPr>
          <w:b/>
          <w:spacing w:val="74"/>
          <w:sz w:val="32"/>
          <w:szCs w:val="32"/>
        </w:rPr>
      </w:pPr>
      <w:r w:rsidRPr="0070159B">
        <w:rPr>
          <w:b/>
          <w:spacing w:val="74"/>
          <w:sz w:val="32"/>
          <w:szCs w:val="32"/>
        </w:rPr>
        <w:t>СОВЕТ ДЕПУТАТОВ ГОРОДА АБАКАНА</w:t>
      </w:r>
    </w:p>
    <w:p w:rsidR="00B83249" w:rsidRPr="0070159B" w:rsidRDefault="00094AF8" w:rsidP="0070159B">
      <w:pPr>
        <w:ind w:right="-6"/>
        <w:jc w:val="center"/>
        <w:rPr>
          <w:sz w:val="24"/>
        </w:rPr>
      </w:pPr>
      <w:r w:rsidRPr="0070159B">
        <w:pict>
          <v:line id="Прямая соединительная линия 1" o:spid="_x0000_s1026" style="position:absolute;left:0;text-align:left;z-index:251658240;visibility:visible;mso-wrap-distance-top:-3e-5mm;mso-wrap-distance-bottom:-3e-5mm" from="0,4.35pt" to="46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" strokeweight="1.5pt">
            <v:stroke startarrowwidth="narrow" startarrowlength="short" endarrowwidth="narrow" endarrowlength="short"/>
          </v:line>
        </w:pict>
      </w:r>
    </w:p>
    <w:p w:rsidR="00B83249" w:rsidRPr="0070159B" w:rsidRDefault="00B83249" w:rsidP="0070159B">
      <w:pPr>
        <w:jc w:val="center"/>
        <w:rPr>
          <w:b/>
          <w:sz w:val="32"/>
        </w:rPr>
      </w:pPr>
      <w:r w:rsidRPr="0070159B">
        <w:rPr>
          <w:b/>
          <w:sz w:val="32"/>
        </w:rPr>
        <w:t>Р Е Ш Е Н И Е</w:t>
      </w:r>
    </w:p>
    <w:p w:rsidR="00B83249" w:rsidRPr="0070159B" w:rsidRDefault="00B83249" w:rsidP="0070159B">
      <w:pPr>
        <w:jc w:val="center"/>
        <w:rPr>
          <w:b/>
        </w:rPr>
      </w:pPr>
    </w:p>
    <w:p w:rsidR="00B83249" w:rsidRPr="0070159B" w:rsidRDefault="00B83249" w:rsidP="0070159B">
      <w:pPr>
        <w:ind w:right="1"/>
        <w:rPr>
          <w:sz w:val="26"/>
        </w:rPr>
      </w:pPr>
      <w:r w:rsidRPr="0070159B">
        <w:rPr>
          <w:sz w:val="26"/>
        </w:rPr>
        <w:t>__________________2026 г.</w:t>
      </w:r>
      <w:r w:rsidRPr="0070159B">
        <w:rPr>
          <w:sz w:val="26"/>
        </w:rPr>
        <w:tab/>
      </w:r>
      <w:r w:rsidRPr="0070159B">
        <w:rPr>
          <w:sz w:val="26"/>
        </w:rPr>
        <w:tab/>
      </w:r>
      <w:r w:rsidRPr="0070159B">
        <w:rPr>
          <w:sz w:val="26"/>
        </w:rPr>
        <w:tab/>
      </w:r>
      <w:r w:rsidRPr="0070159B">
        <w:rPr>
          <w:sz w:val="26"/>
        </w:rPr>
        <w:tab/>
      </w:r>
      <w:r w:rsidRPr="0070159B">
        <w:rPr>
          <w:sz w:val="26"/>
        </w:rPr>
        <w:tab/>
      </w:r>
      <w:r w:rsidRPr="0070159B">
        <w:rPr>
          <w:sz w:val="26"/>
        </w:rPr>
        <w:tab/>
      </w:r>
      <w:r w:rsidRPr="0070159B">
        <w:rPr>
          <w:sz w:val="26"/>
        </w:rPr>
        <w:tab/>
        <w:t xml:space="preserve">          №_____</w:t>
      </w:r>
    </w:p>
    <w:p w:rsidR="00B83249" w:rsidRPr="0070159B" w:rsidRDefault="00B83249" w:rsidP="0070159B">
      <w:pPr>
        <w:ind w:right="-6"/>
        <w:jc w:val="center"/>
        <w:rPr>
          <w:sz w:val="26"/>
        </w:rPr>
      </w:pPr>
      <w:r w:rsidRPr="0070159B">
        <w:rPr>
          <w:sz w:val="26"/>
        </w:rPr>
        <w:t>г. Абакан</w:t>
      </w:r>
    </w:p>
    <w:p w:rsidR="00B83249" w:rsidRPr="0070159B" w:rsidRDefault="00B83249" w:rsidP="0070159B">
      <w:pPr>
        <w:tabs>
          <w:tab w:val="left" w:pos="900"/>
        </w:tabs>
        <w:rPr>
          <w:sz w:val="24"/>
          <w:szCs w:val="24"/>
        </w:rPr>
      </w:pPr>
    </w:p>
    <w:p w:rsidR="00C47C6E" w:rsidRPr="0070159B" w:rsidRDefault="00C47C6E" w:rsidP="0070159B">
      <w:pPr>
        <w:tabs>
          <w:tab w:val="left" w:pos="900"/>
        </w:tabs>
        <w:rPr>
          <w:sz w:val="24"/>
          <w:szCs w:val="24"/>
        </w:rPr>
      </w:pPr>
    </w:p>
    <w:p w:rsidR="00B83249" w:rsidRPr="0070159B" w:rsidRDefault="00B83249" w:rsidP="0070159B">
      <w:pPr>
        <w:tabs>
          <w:tab w:val="left" w:pos="900"/>
        </w:tabs>
        <w:rPr>
          <w:sz w:val="24"/>
          <w:szCs w:val="24"/>
        </w:rPr>
      </w:pPr>
    </w:p>
    <w:p w:rsidR="00826F31" w:rsidRPr="0070159B" w:rsidRDefault="00826F31" w:rsidP="0070159B">
      <w:pPr>
        <w:pStyle w:val="a3"/>
        <w:spacing w:before="0" w:beforeAutospacing="0" w:after="0" w:afterAutospacing="0"/>
        <w:ind w:right="5386"/>
        <w:jc w:val="both"/>
      </w:pPr>
      <w:r w:rsidRPr="0070159B">
        <w:t>О внесении изменений в решение Совета депутатов города Абакана от 23.11.2021 № 327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26F31" w:rsidRPr="0070159B" w:rsidRDefault="00826F31" w:rsidP="0070159B">
      <w:pPr>
        <w:pStyle w:val="a3"/>
        <w:spacing w:before="0" w:beforeAutospacing="0" w:after="0" w:afterAutospacing="0"/>
        <w:ind w:right="4819"/>
        <w:jc w:val="both"/>
      </w:pPr>
    </w:p>
    <w:p w:rsidR="00826F31" w:rsidRPr="0070159B" w:rsidRDefault="00826F31" w:rsidP="0070159B">
      <w:pPr>
        <w:pStyle w:val="a3"/>
        <w:spacing w:before="0" w:beforeAutospacing="0" w:after="0" w:afterAutospacing="0"/>
        <w:jc w:val="both"/>
      </w:pPr>
    </w:p>
    <w:p w:rsidR="00826F31" w:rsidRPr="0070159B" w:rsidRDefault="00826F31" w:rsidP="0070159B">
      <w:pPr>
        <w:jc w:val="both"/>
        <w:rPr>
          <w:snapToGrid w:val="0"/>
          <w:sz w:val="24"/>
          <w:szCs w:val="24"/>
        </w:rPr>
      </w:pPr>
    </w:p>
    <w:p w:rsidR="00826F31" w:rsidRPr="0070159B" w:rsidRDefault="00826F31" w:rsidP="0070159B">
      <w:pPr>
        <w:autoSpaceDE w:val="0"/>
        <w:autoSpaceDN w:val="0"/>
        <w:adjustRightInd w:val="0"/>
        <w:ind w:firstLine="567"/>
        <w:jc w:val="both"/>
        <w:rPr>
          <w:rFonts w:eastAsiaTheme="minorHAnsi"/>
          <w:sz w:val="24"/>
          <w:szCs w:val="24"/>
          <w:lang w:eastAsia="en-US"/>
        </w:rPr>
      </w:pPr>
      <w:r w:rsidRPr="0070159B">
        <w:rPr>
          <w:sz w:val="24"/>
          <w:szCs w:val="24"/>
        </w:rPr>
        <w:t xml:space="preserve">Руководствуясь </w:t>
      </w:r>
      <w:r w:rsidRPr="0070159B">
        <w:rPr>
          <w:rFonts w:eastAsiaTheme="minorHAnsi"/>
          <w:sz w:val="24"/>
          <w:szCs w:val="24"/>
          <w:lang w:eastAsia="en-US"/>
        </w:rPr>
        <w:t xml:space="preserve">пунктом 4.1 части 1 статьи 16 Федерального закона от 06.10.2003 № 131-ФЗ «Об общих принципах организации местного самоуправления в Российской Федерации», пунктом 8 части 1 статьи 6, частью 12 статьи 23.13, статьей 23.14 Федерального закона от 27.07.2010 № 190-ФЗ «О теплоснабжении», Федеральным законом от 31.07.2020 № 248-ФЗ «О государственном контроле (надзоре) и муниципальном контроле в Российской Федерации», пунктом 4.1 части 1 статьи 9, статьями 23, 48.1 Устава городского округа город Абакан, Совет депутатов города Абакана </w:t>
      </w:r>
    </w:p>
    <w:p w:rsidR="00826F31" w:rsidRPr="0070159B" w:rsidRDefault="00826F31" w:rsidP="0070159B">
      <w:pPr>
        <w:autoSpaceDE w:val="0"/>
        <w:autoSpaceDN w:val="0"/>
        <w:adjustRightInd w:val="0"/>
        <w:ind w:firstLine="709"/>
        <w:jc w:val="both"/>
        <w:rPr>
          <w:sz w:val="24"/>
          <w:szCs w:val="24"/>
        </w:rPr>
      </w:pPr>
    </w:p>
    <w:p w:rsidR="00826F31" w:rsidRPr="0070159B" w:rsidRDefault="00826F31" w:rsidP="0070159B">
      <w:pPr>
        <w:tabs>
          <w:tab w:val="left" w:pos="720"/>
          <w:tab w:val="left" w:pos="900"/>
        </w:tabs>
        <w:jc w:val="center"/>
        <w:rPr>
          <w:sz w:val="24"/>
          <w:szCs w:val="24"/>
        </w:rPr>
      </w:pPr>
      <w:r w:rsidRPr="0070159B">
        <w:rPr>
          <w:sz w:val="24"/>
          <w:szCs w:val="24"/>
        </w:rPr>
        <w:t>РЕШИЛ:</w:t>
      </w:r>
    </w:p>
    <w:p w:rsidR="00826F31" w:rsidRPr="0070159B" w:rsidRDefault="00826F31" w:rsidP="0070159B">
      <w:pPr>
        <w:autoSpaceDE w:val="0"/>
        <w:autoSpaceDN w:val="0"/>
        <w:adjustRightInd w:val="0"/>
        <w:jc w:val="both"/>
        <w:rPr>
          <w:sz w:val="24"/>
          <w:szCs w:val="24"/>
        </w:rPr>
      </w:pPr>
    </w:p>
    <w:p w:rsidR="00826F31" w:rsidRPr="0070159B" w:rsidRDefault="00826F31" w:rsidP="0070159B">
      <w:pPr>
        <w:pStyle w:val="a3"/>
        <w:spacing w:before="0" w:beforeAutospacing="0" w:after="0" w:afterAutospacing="0"/>
        <w:ind w:right="-1" w:firstLine="567"/>
        <w:jc w:val="both"/>
      </w:pPr>
      <w:r w:rsidRPr="0070159B">
        <w:t>1. Внести в решение Совета депутатов города Абакана от 23.11.2021 № 327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ред. от 18.03.2025) следующие изменения:</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1) в пункте 1 слово «приложение» заменить словами «приложение 1»;</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2) дополнить пунктом 1.1 следующего содержания:</w:t>
      </w:r>
    </w:p>
    <w:p w:rsidR="00826F31" w:rsidRPr="0070159B" w:rsidRDefault="00826F31" w:rsidP="0070159B">
      <w:pPr>
        <w:pStyle w:val="a3"/>
        <w:spacing w:before="0" w:beforeAutospacing="0" w:after="0" w:afterAutospacing="0"/>
        <w:ind w:firstLine="540"/>
        <w:jc w:val="both"/>
      </w:pPr>
      <w:r w:rsidRPr="0070159B">
        <w:t>«1.1. Утвердить перечень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(приложение 2).»;</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3) в приложении:</w:t>
      </w:r>
    </w:p>
    <w:p w:rsidR="00826F31" w:rsidRPr="0070159B" w:rsidRDefault="00826F31" w:rsidP="0070159B">
      <w:pPr>
        <w:pStyle w:val="a3"/>
        <w:spacing w:before="0" w:beforeAutospacing="0" w:after="0" w:afterAutospacing="0"/>
        <w:ind w:firstLine="540"/>
        <w:jc w:val="both"/>
      </w:pPr>
      <w:r w:rsidRPr="0070159B">
        <w:lastRenderedPageBreak/>
        <w:t>а) в нумерационном заголовке слово «Приложение» заменить словами «Приложение 1»;</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б) абзац второй пункта 1.14 признать утратившим силу;</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в) пункт 2.7 изложить в следующей редакции:</w:t>
      </w:r>
    </w:p>
    <w:p w:rsidR="00826F31" w:rsidRPr="0070159B" w:rsidRDefault="00826F31" w:rsidP="0070159B">
      <w:pPr>
        <w:pStyle w:val="a3"/>
        <w:spacing w:before="0" w:beforeAutospacing="0" w:after="0" w:afterAutospacing="0"/>
        <w:ind w:firstLine="540"/>
        <w:jc w:val="both"/>
      </w:pPr>
      <w:r w:rsidRPr="0070159B">
        <w:t>«2.7. Невыполнение в срок законного предписания контрольного органа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предписание об устранении выявленных нарушений обязательных требований, предписание), наличие повторно объявленного предостережения являются основаниями для отнесения объекта контроля к более высокой категории риска.»;</w:t>
      </w:r>
    </w:p>
    <w:p w:rsidR="00826F31" w:rsidRPr="0070159B" w:rsidRDefault="00826F31" w:rsidP="0070159B">
      <w:pPr>
        <w:pStyle w:val="a3"/>
        <w:spacing w:before="0" w:beforeAutospacing="0" w:after="0" w:afterAutospacing="0"/>
        <w:ind w:firstLine="540"/>
        <w:jc w:val="both"/>
      </w:pPr>
    </w:p>
    <w:p w:rsidR="00826F31" w:rsidRPr="0070159B" w:rsidRDefault="00826F31" w:rsidP="0070159B">
      <w:pPr>
        <w:pStyle w:val="a3"/>
        <w:spacing w:before="0" w:beforeAutospacing="0" w:after="0" w:afterAutospacing="0"/>
        <w:ind w:firstLine="540"/>
        <w:jc w:val="both"/>
      </w:pPr>
      <w:r w:rsidRPr="0070159B">
        <w:t>г) пункт 2.9 дополнить абзацем третьим следующего содержания:</w:t>
      </w: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«Объект контроля считается отнесенным к одной из категорий риска после внесения сведений в единый реестр видов контроля.»;</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BC0A09" w:rsidRPr="0070159B" w:rsidRDefault="00BC0A09" w:rsidP="0070159B">
      <w:pPr>
        <w:pStyle w:val="a3"/>
        <w:spacing w:before="0" w:beforeAutospacing="0" w:after="0" w:afterAutospacing="0" w:line="288" w:lineRule="atLeast"/>
        <w:ind w:firstLine="540"/>
        <w:jc w:val="both"/>
      </w:pPr>
      <w:r w:rsidRPr="0070159B">
        <w:rPr>
          <w:rFonts w:eastAsiaTheme="minorHAnsi"/>
          <w:lang w:eastAsia="en-US"/>
        </w:rPr>
        <w:t>д) абзац перв</w:t>
      </w:r>
      <w:r w:rsidR="00F31E64" w:rsidRPr="0070159B">
        <w:rPr>
          <w:rFonts w:eastAsiaTheme="minorHAnsi"/>
          <w:lang w:eastAsia="en-US"/>
        </w:rPr>
        <w:t>ый</w:t>
      </w:r>
      <w:r w:rsidRPr="0070159B">
        <w:rPr>
          <w:rFonts w:eastAsiaTheme="minorHAnsi"/>
          <w:lang w:eastAsia="en-US"/>
        </w:rPr>
        <w:t xml:space="preserve"> пункта 2.12 после слова «</w:t>
      </w:r>
      <w:r w:rsidRPr="0070159B">
        <w:t>(функций)"» дополнить словами «</w:t>
      </w:r>
      <w:r w:rsidRPr="0070159B">
        <w:rPr>
          <w:rFonts w:eastAsiaTheme="minorHAnsi"/>
          <w:lang w:eastAsia="en-US"/>
        </w:rPr>
        <w:t>(далее – Единый портал)»;</w:t>
      </w:r>
    </w:p>
    <w:p w:rsidR="00BC0A09" w:rsidRPr="0070159B" w:rsidRDefault="00BC0A09" w:rsidP="0070159B">
      <w:pPr>
        <w:pStyle w:val="a3"/>
        <w:spacing w:before="0" w:beforeAutospacing="0" w:after="0" w:afterAutospacing="0"/>
        <w:ind w:firstLine="540"/>
        <w:jc w:val="both"/>
        <w:rPr>
          <w:rFonts w:eastAsiaTheme="minorHAnsi"/>
          <w:lang w:eastAsia="en-US"/>
        </w:rPr>
      </w:pPr>
    </w:p>
    <w:p w:rsidR="00826F31" w:rsidRPr="0070159B" w:rsidRDefault="00BC0A09"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е</w:t>
      </w:r>
      <w:r w:rsidR="00826F31" w:rsidRPr="0070159B">
        <w:rPr>
          <w:rFonts w:eastAsiaTheme="minorHAnsi"/>
          <w:lang w:eastAsia="en-US"/>
        </w:rPr>
        <w:t>) пункт 2.13 изложить в следующей редакции:</w:t>
      </w:r>
    </w:p>
    <w:p w:rsidR="00826F31" w:rsidRPr="0070159B" w:rsidRDefault="00826F31" w:rsidP="0070159B">
      <w:pPr>
        <w:pStyle w:val="a3"/>
        <w:spacing w:before="0" w:beforeAutospacing="0" w:after="0" w:afterAutospacing="0"/>
        <w:ind w:firstLine="540"/>
        <w:jc w:val="both"/>
      </w:pPr>
      <w:r w:rsidRPr="0070159B">
        <w:rPr>
          <w:rFonts w:eastAsiaTheme="minorHAnsi"/>
          <w:lang w:eastAsia="en-US"/>
        </w:rPr>
        <w:t>«</w:t>
      </w:r>
      <w:r w:rsidRPr="0070159B">
        <w:t xml:space="preserve">2.13. В целях оценки риска причинения вреда (ущерба) при принятии решения о проведении и выборе вида внепланового контрольного мероприятия, предусматривающего взаимодействие с контролируемым лицом, контрольный орган руководствуется перечнем индикаторов риска нарушения обязательных требований при </w:t>
      </w:r>
      <w:r w:rsidR="00CE784B" w:rsidRPr="0070159B">
        <w:t>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70159B">
        <w:t>, утвержденным решением Совета депутатов города Абакана (далее - перечень индикаторов риска нарушения обязательных требований).»;</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60644E"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ж</w:t>
      </w:r>
      <w:r w:rsidR="00826F31" w:rsidRPr="0070159B">
        <w:rPr>
          <w:rFonts w:eastAsiaTheme="minorHAnsi"/>
          <w:lang w:eastAsia="en-US"/>
        </w:rPr>
        <w:t>) в абзаце первом пункта 2.1</w:t>
      </w:r>
      <w:r w:rsidR="00CE784B" w:rsidRPr="0070159B">
        <w:rPr>
          <w:rFonts w:eastAsiaTheme="minorHAnsi"/>
          <w:lang w:eastAsia="en-US"/>
        </w:rPr>
        <w:t xml:space="preserve">4 </w:t>
      </w:r>
      <w:r w:rsidR="00826F31" w:rsidRPr="0070159B">
        <w:rPr>
          <w:rFonts w:eastAsiaTheme="minorHAnsi"/>
          <w:lang w:eastAsia="en-US"/>
        </w:rPr>
        <w:t>слова «утвержденным индикаторами риска» заменить словами «утвержденным перечнем индикаторов риска»;</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60644E"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з</w:t>
      </w:r>
      <w:r w:rsidR="00826F31" w:rsidRPr="0070159B">
        <w:rPr>
          <w:rFonts w:eastAsiaTheme="minorHAnsi"/>
          <w:lang w:eastAsia="en-US"/>
        </w:rPr>
        <w:t>) абзац третий пункта 3.10 изложить в следующей редакции:</w:t>
      </w:r>
    </w:p>
    <w:p w:rsidR="00826F31" w:rsidRPr="0070159B" w:rsidRDefault="00826F31" w:rsidP="0070159B">
      <w:pPr>
        <w:ind w:firstLine="540"/>
        <w:jc w:val="both"/>
        <w:rPr>
          <w:sz w:val="24"/>
          <w:szCs w:val="24"/>
        </w:rPr>
      </w:pPr>
      <w:r w:rsidRPr="0070159B">
        <w:rPr>
          <w:rFonts w:eastAsiaTheme="minorHAnsi"/>
          <w:sz w:val="24"/>
          <w:szCs w:val="24"/>
          <w:lang w:eastAsia="en-US"/>
        </w:rPr>
        <w:t>«Решение об объявлении предостережения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r w:rsidRPr="0070159B">
        <w:rPr>
          <w:sz w:val="24"/>
          <w:szCs w:val="24"/>
        </w:rPr>
        <w:t>»;</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60644E"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и</w:t>
      </w:r>
      <w:r w:rsidR="00826F31" w:rsidRPr="0070159B">
        <w:rPr>
          <w:rFonts w:eastAsiaTheme="minorHAnsi"/>
          <w:lang w:eastAsia="en-US"/>
        </w:rPr>
        <w:t>) пункт 3.14 изложить в следующей редакции:</w:t>
      </w: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«3.14. Возражение в отношении предостережения о недопустимости нарушения обязательных требований может быть подано в контрольный орган на бумажном носителе при личном обращении контролируемого лица или направлено почтовым отправлением на указанный в предостережении почтовый адрес контрольного органа, либо направлено в виде электронного документа, оформленного в соответствии со статьей 21 Федерального закона о контроле, на указанный в предостережении адрес электронной почты контрольного органа, либо посредством Един</w:t>
      </w:r>
      <w:r w:rsidR="0060644E" w:rsidRPr="0070159B">
        <w:rPr>
          <w:rFonts w:eastAsiaTheme="minorHAnsi"/>
          <w:lang w:eastAsia="en-US"/>
        </w:rPr>
        <w:t>ого</w:t>
      </w:r>
      <w:r w:rsidRPr="0070159B">
        <w:rPr>
          <w:rFonts w:eastAsiaTheme="minorHAnsi"/>
          <w:lang w:eastAsia="en-US"/>
        </w:rPr>
        <w:t xml:space="preserve"> портал</w:t>
      </w:r>
      <w:r w:rsidR="0060644E" w:rsidRPr="0070159B">
        <w:rPr>
          <w:rFonts w:eastAsiaTheme="minorHAnsi"/>
          <w:lang w:eastAsia="en-US"/>
        </w:rPr>
        <w:t>а</w:t>
      </w:r>
      <w:r w:rsidRPr="0070159B">
        <w:rPr>
          <w:rFonts w:eastAsiaTheme="minorHAnsi"/>
          <w:lang w:eastAsia="en-US"/>
        </w:rPr>
        <w:t>.»;</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pPr>
      <w:r w:rsidRPr="0070159B">
        <w:rPr>
          <w:rFonts w:eastAsiaTheme="minorHAnsi"/>
          <w:lang w:eastAsia="en-US"/>
        </w:rPr>
        <w:t>к</w:t>
      </w:r>
      <w:r w:rsidR="00826F31" w:rsidRPr="0070159B">
        <w:rPr>
          <w:rFonts w:eastAsiaTheme="minorHAnsi"/>
          <w:lang w:eastAsia="en-US"/>
        </w:rPr>
        <w:t>) в подпункте 3 пункта 3.16 слова «</w:t>
      </w:r>
      <w:r w:rsidR="00826F31" w:rsidRPr="0070159B">
        <w:t>, за исключением случая, предусмотренного абзацем вторым пункта 1.14 настоящего Положения» исключить;</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pPr>
      <w:r w:rsidRPr="0070159B">
        <w:rPr>
          <w:rFonts w:eastAsiaTheme="minorHAnsi"/>
          <w:lang w:eastAsia="en-US"/>
        </w:rPr>
        <w:lastRenderedPageBreak/>
        <w:t>л</w:t>
      </w:r>
      <w:r w:rsidR="00826F31" w:rsidRPr="0070159B">
        <w:rPr>
          <w:rFonts w:eastAsiaTheme="minorHAnsi"/>
          <w:lang w:eastAsia="en-US"/>
        </w:rPr>
        <w:t xml:space="preserve">) пункт 3.19 </w:t>
      </w:r>
      <w:r w:rsidR="00826F31" w:rsidRPr="0070159B">
        <w:t>после слова «видео-конференц-связи,» дополнить словами «использования мобильного приложения «Инспектор»,»;</w:t>
      </w:r>
    </w:p>
    <w:p w:rsidR="00826F31" w:rsidRPr="0070159B" w:rsidRDefault="00826F31" w:rsidP="0070159B">
      <w:pPr>
        <w:pStyle w:val="a3"/>
        <w:spacing w:before="0" w:beforeAutospacing="0" w:after="0" w:afterAutospacing="0"/>
        <w:ind w:firstLine="540"/>
        <w:jc w:val="both"/>
      </w:pPr>
    </w:p>
    <w:p w:rsidR="00826F31" w:rsidRPr="0070159B" w:rsidRDefault="00F9202A" w:rsidP="0070159B">
      <w:pPr>
        <w:pStyle w:val="a3"/>
        <w:spacing w:before="0" w:beforeAutospacing="0" w:after="0" w:afterAutospacing="0"/>
        <w:ind w:firstLine="540"/>
        <w:jc w:val="both"/>
      </w:pPr>
      <w:r w:rsidRPr="0070159B">
        <w:t>м</w:t>
      </w:r>
      <w:r w:rsidR="00826F31" w:rsidRPr="0070159B">
        <w:t>) абзац второй пункта 3.20 после слова «консультирования» дополнить словами «, о возможности направить запрос в электронной форме в целях консультирования посредством Единого портала»;</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н</w:t>
      </w:r>
      <w:r w:rsidR="00826F31" w:rsidRPr="0070159B">
        <w:rPr>
          <w:rFonts w:eastAsiaTheme="minorHAnsi"/>
          <w:lang w:eastAsia="en-US"/>
        </w:rPr>
        <w:t>) пункт 3.26 изложить в следующей редакции:</w:t>
      </w:r>
    </w:p>
    <w:p w:rsidR="00C47C6E"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w:t>
      </w:r>
      <w:r w:rsidRPr="0070159B">
        <w:t xml:space="preserve">3.26. </w:t>
      </w:r>
      <w:r w:rsidR="00F21D31" w:rsidRPr="0070159B">
        <w:t>Муниципальный контроль за исполнением ЕТО обязательств о</w:t>
      </w:r>
      <w:r w:rsidR="00F21D31" w:rsidRPr="0070159B">
        <w:rPr>
          <w:rFonts w:eastAsiaTheme="minorHAnsi"/>
          <w:lang w:eastAsia="en-US"/>
        </w:rPr>
        <w:t xml:space="preserve">существляется без проведения обязательных профилактических визитов, проводимых в соответствии с пунктом 1 части 1 статьи 52.1 </w:t>
      </w:r>
      <w:r w:rsidR="00C47C6E" w:rsidRPr="0070159B">
        <w:rPr>
          <w:rFonts w:eastAsiaTheme="minorHAnsi"/>
          <w:lang w:eastAsia="en-US"/>
        </w:rPr>
        <w:t>Федерального закона о контроле.</w:t>
      </w:r>
    </w:p>
    <w:p w:rsidR="00F21D31" w:rsidRPr="0070159B" w:rsidRDefault="00F21D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Обязательный профилактический визит может быть проведен</w:t>
      </w:r>
      <w:r w:rsidR="00C47C6E" w:rsidRPr="0070159B">
        <w:rPr>
          <w:rFonts w:eastAsiaTheme="minorHAnsi"/>
          <w:lang w:eastAsia="en-US"/>
        </w:rPr>
        <w:t xml:space="preserve"> в случае</w:t>
      </w:r>
      <w:r w:rsidRPr="0070159B">
        <w:rPr>
          <w:rFonts w:eastAsiaTheme="minorHAnsi"/>
          <w:lang w:eastAsia="en-US"/>
        </w:rPr>
        <w:t>, предусмотренном пунктом 4 части 1 статьи 52.1 Федерального закона о контроле</w:t>
      </w:r>
      <w:proofErr w:type="gramStart"/>
      <w:r w:rsidR="0070159B" w:rsidRPr="0070159B">
        <w:rPr>
          <w:rFonts w:eastAsiaTheme="minorHAnsi"/>
          <w:lang w:eastAsia="en-US"/>
        </w:rPr>
        <w:t>.</w:t>
      </w:r>
      <w:proofErr w:type="gramEnd"/>
      <w:r w:rsidRPr="0070159B">
        <w:rPr>
          <w:rFonts w:eastAsiaTheme="minorHAnsi"/>
          <w:lang w:eastAsia="en-US"/>
        </w:rPr>
        <w:t xml:space="preserve"> </w:t>
      </w:r>
      <w:bookmarkStart w:id="0" w:name="_GoBack"/>
      <w:bookmarkEnd w:id="0"/>
      <w:r w:rsidR="0070159B" w:rsidRPr="0070159B">
        <w:rPr>
          <w:rFonts w:eastAsiaTheme="minorHAnsi"/>
          <w:lang w:eastAsia="en-US"/>
        </w:rPr>
        <w:t>В этом случае обязательный профилактический визит проводится в</w:t>
      </w:r>
      <w:r w:rsidRPr="0070159B">
        <w:rPr>
          <w:rFonts w:eastAsiaTheme="minorHAnsi"/>
          <w:lang w:eastAsia="en-US"/>
        </w:rPr>
        <w:t xml:space="preserve"> порядке, установленном </w:t>
      </w:r>
      <w:r w:rsidR="0070159B" w:rsidRPr="0070159B">
        <w:rPr>
          <w:rFonts w:eastAsiaTheme="minorHAnsi"/>
          <w:lang w:eastAsia="en-US"/>
        </w:rPr>
        <w:t>статьей 52.1 Федерального закона о контроле</w:t>
      </w:r>
      <w:r w:rsidRPr="0070159B">
        <w:rPr>
          <w:rFonts w:eastAsiaTheme="minorHAnsi"/>
          <w:lang w:eastAsia="en-US"/>
        </w:rPr>
        <w:t>.</w:t>
      </w:r>
    </w:p>
    <w:p w:rsidR="00826F31" w:rsidRPr="0070159B" w:rsidRDefault="00826F31" w:rsidP="0070159B">
      <w:pPr>
        <w:ind w:firstLine="540"/>
        <w:jc w:val="both"/>
        <w:rPr>
          <w:sz w:val="24"/>
          <w:szCs w:val="24"/>
        </w:rPr>
      </w:pPr>
      <w:r w:rsidRPr="0070159B">
        <w:rPr>
          <w:rFonts w:eastAsiaTheme="minorHAnsi"/>
          <w:sz w:val="24"/>
          <w:szCs w:val="24"/>
          <w:lang w:eastAsia="en-US"/>
        </w:rPr>
        <w:t>Решение о проведении профилактического визита</w:t>
      </w:r>
      <w:r w:rsidRPr="0070159B">
        <w:rPr>
          <w:sz w:val="24"/>
          <w:szCs w:val="24"/>
        </w:rPr>
        <w:t xml:space="preserve"> </w:t>
      </w:r>
      <w:r w:rsidRPr="0070159B">
        <w:rPr>
          <w:rFonts w:eastAsiaTheme="minorHAnsi"/>
          <w:sz w:val="24"/>
          <w:szCs w:val="24"/>
          <w:lang w:eastAsia="en-US"/>
        </w:rPr>
        <w:t>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826F31" w:rsidRPr="0070159B" w:rsidRDefault="00826F31" w:rsidP="0070159B">
      <w:pPr>
        <w:ind w:firstLine="540"/>
        <w:jc w:val="both"/>
        <w:rPr>
          <w:sz w:val="24"/>
          <w:szCs w:val="24"/>
        </w:rPr>
      </w:pPr>
      <w:r w:rsidRPr="0070159B">
        <w:rPr>
          <w:sz w:val="24"/>
          <w:szCs w:val="24"/>
        </w:rPr>
        <w:t xml:space="preserve">Обязательный профилактический визит не предусматривает отказ контролируемого лица от его проведения. </w:t>
      </w:r>
      <w:r w:rsidRPr="0070159B">
        <w:rPr>
          <w:rFonts w:eastAsiaTheme="minorHAnsi"/>
          <w:sz w:val="24"/>
          <w:szCs w:val="24"/>
          <w:lang w:eastAsia="en-US"/>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 контроле.</w:t>
      </w:r>
    </w:p>
    <w:p w:rsidR="00826F31" w:rsidRPr="0070159B" w:rsidRDefault="00826F31" w:rsidP="0070159B">
      <w:pPr>
        <w:ind w:firstLine="540"/>
        <w:jc w:val="both"/>
        <w:rPr>
          <w:sz w:val="24"/>
          <w:szCs w:val="24"/>
        </w:rPr>
      </w:pPr>
      <w:r w:rsidRPr="0070159B">
        <w:rPr>
          <w:sz w:val="24"/>
          <w:szCs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826F31" w:rsidRPr="0070159B" w:rsidRDefault="00826F31" w:rsidP="0070159B">
      <w:pPr>
        <w:ind w:firstLine="540"/>
        <w:jc w:val="both"/>
        <w:rPr>
          <w:sz w:val="24"/>
          <w:szCs w:val="24"/>
        </w:rPr>
      </w:pPr>
      <w:r w:rsidRPr="0070159B">
        <w:rPr>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rsidR="00826F31" w:rsidRPr="0070159B" w:rsidRDefault="00826F31" w:rsidP="0070159B">
      <w:pPr>
        <w:ind w:firstLine="540"/>
        <w:jc w:val="both"/>
        <w:rPr>
          <w:sz w:val="24"/>
          <w:szCs w:val="24"/>
        </w:rPr>
      </w:pPr>
      <w:r w:rsidRPr="0070159B">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w:t>
      </w:r>
    </w:p>
    <w:p w:rsidR="00826F31" w:rsidRPr="0070159B" w:rsidRDefault="00826F31" w:rsidP="0070159B">
      <w:pPr>
        <w:ind w:firstLine="540"/>
        <w:jc w:val="both"/>
        <w:rPr>
          <w:sz w:val="24"/>
          <w:szCs w:val="24"/>
        </w:rPr>
      </w:pPr>
      <w:r w:rsidRPr="0070159B">
        <w:rPr>
          <w:sz w:val="24"/>
          <w:szCs w:val="24"/>
        </w:rPr>
        <w:t xml:space="preserve">Акт о проведении обязательного профилактического визита, акт о невозможности проведения обязательного профилактического визита </w:t>
      </w:r>
      <w:r w:rsidRPr="0070159B">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актов отдельное формирование документа не требуется.</w:t>
      </w:r>
    </w:p>
    <w:p w:rsidR="00826F31" w:rsidRPr="0070159B" w:rsidRDefault="00826F31" w:rsidP="0070159B">
      <w:pPr>
        <w:ind w:firstLine="540"/>
        <w:jc w:val="both"/>
        <w:rPr>
          <w:sz w:val="24"/>
          <w:szCs w:val="24"/>
        </w:rPr>
      </w:pPr>
      <w:r w:rsidRPr="0070159B">
        <w:rPr>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826F31" w:rsidRPr="0070159B" w:rsidRDefault="00826F31" w:rsidP="0070159B">
      <w:pPr>
        <w:ind w:firstLine="540"/>
        <w:jc w:val="both"/>
        <w:rPr>
          <w:sz w:val="24"/>
          <w:szCs w:val="24"/>
        </w:rPr>
      </w:pPr>
      <w:r w:rsidRPr="0070159B">
        <w:rPr>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контроле.»;</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о</w:t>
      </w:r>
      <w:r w:rsidR="00826F31" w:rsidRPr="0070159B">
        <w:rPr>
          <w:rFonts w:eastAsiaTheme="minorHAnsi"/>
          <w:lang w:eastAsia="en-US"/>
        </w:rPr>
        <w:t>) абзац третий пункта 3.27 изложить в следующей редакции:</w:t>
      </w:r>
    </w:p>
    <w:p w:rsidR="00826F31" w:rsidRPr="0070159B" w:rsidRDefault="00826F31" w:rsidP="0070159B">
      <w:pPr>
        <w:ind w:firstLine="540"/>
        <w:jc w:val="both"/>
        <w:rPr>
          <w:sz w:val="24"/>
          <w:szCs w:val="24"/>
        </w:rPr>
      </w:pPr>
      <w:r w:rsidRPr="0070159B">
        <w:rPr>
          <w:rFonts w:eastAsiaTheme="minorHAnsi"/>
          <w:sz w:val="24"/>
          <w:szCs w:val="24"/>
          <w:lang w:eastAsia="en-US"/>
        </w:rPr>
        <w:t>«Решение о проведении профилактического визита</w:t>
      </w:r>
      <w:r w:rsidRPr="0070159B">
        <w:rPr>
          <w:sz w:val="24"/>
          <w:szCs w:val="24"/>
        </w:rPr>
        <w:t xml:space="preserve"> по инициативе контролируемого лица</w:t>
      </w:r>
      <w:r w:rsidRPr="0070159B">
        <w:rPr>
          <w:rFonts w:eastAsiaTheme="minorHAnsi"/>
          <w:sz w:val="24"/>
          <w:szCs w:val="24"/>
          <w:lang w:eastAsia="en-US"/>
        </w:rPr>
        <w:t xml:space="preserve">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 </w:t>
      </w:r>
      <w:r w:rsidRPr="0070159B">
        <w:rPr>
          <w:sz w:val="24"/>
          <w:szCs w:val="24"/>
        </w:rPr>
        <w:t>Типовая форма решения об отказе в проведении профилактического визита по инициативе контролируемого лица утверждается приказом контрольного органа.»;</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п</w:t>
      </w:r>
      <w:r w:rsidR="00826F31" w:rsidRPr="0070159B">
        <w:rPr>
          <w:rFonts w:eastAsiaTheme="minorHAnsi"/>
          <w:lang w:eastAsia="en-US"/>
        </w:rPr>
        <w:t>) абзац первый подпункта 3 пункта 4.2 дополнить словами «(если имеющихся в распоряжении у контрольного органа сведений и документов недостаточно)»;</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р</w:t>
      </w:r>
      <w:r w:rsidR="00826F31" w:rsidRPr="0070159B">
        <w:rPr>
          <w:rFonts w:eastAsiaTheme="minorHAnsi"/>
          <w:lang w:eastAsia="en-US"/>
        </w:rPr>
        <w:t>) абзац второй пункта 4.13 изложить в следующей редакции:</w:t>
      </w:r>
    </w:p>
    <w:p w:rsidR="00826F31" w:rsidRPr="0070159B" w:rsidRDefault="00826F31" w:rsidP="0070159B">
      <w:pPr>
        <w:autoSpaceDE w:val="0"/>
        <w:autoSpaceDN w:val="0"/>
        <w:adjustRightInd w:val="0"/>
        <w:ind w:firstLine="567"/>
        <w:jc w:val="both"/>
        <w:rPr>
          <w:rFonts w:eastAsiaTheme="minorEastAsia"/>
          <w:sz w:val="24"/>
          <w:szCs w:val="24"/>
        </w:rPr>
      </w:pPr>
      <w:r w:rsidRPr="0070159B">
        <w:rPr>
          <w:rFonts w:eastAsiaTheme="minorHAnsi"/>
          <w:sz w:val="24"/>
          <w:szCs w:val="24"/>
          <w:lang w:eastAsia="en-US"/>
        </w:rPr>
        <w:t>«Решение о проведении контрольного мероприятия, предусматривающего взаимодействие с контролируемым лицом,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826F31" w:rsidRPr="0070159B" w:rsidRDefault="00826F31" w:rsidP="0070159B">
      <w:pPr>
        <w:pStyle w:val="a3"/>
        <w:spacing w:before="0" w:beforeAutospacing="0" w:after="0" w:afterAutospacing="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с</w:t>
      </w:r>
      <w:r w:rsidR="00826F31" w:rsidRPr="0070159B">
        <w:rPr>
          <w:rFonts w:eastAsiaTheme="minorHAnsi"/>
          <w:lang w:eastAsia="en-US"/>
        </w:rPr>
        <w:t>) пункт 4.</w:t>
      </w:r>
      <w:r w:rsidR="00F21D31" w:rsidRPr="0070159B">
        <w:rPr>
          <w:rFonts w:eastAsiaTheme="minorHAnsi"/>
          <w:lang w:eastAsia="en-US"/>
        </w:rPr>
        <w:t>16</w:t>
      </w:r>
      <w:r w:rsidR="00826F31" w:rsidRPr="0070159B">
        <w:rPr>
          <w:rFonts w:eastAsiaTheme="minorHAnsi"/>
          <w:lang w:eastAsia="en-US"/>
        </w:rPr>
        <w:t xml:space="preserve"> дополнить абзацем четвертым следующего содержания:</w:t>
      </w:r>
    </w:p>
    <w:p w:rsidR="00826F31" w:rsidRPr="0070159B" w:rsidRDefault="00826F31" w:rsidP="0070159B">
      <w:pPr>
        <w:pStyle w:val="a3"/>
        <w:spacing w:before="0" w:beforeAutospacing="0" w:after="0" w:afterAutospacing="0"/>
        <w:ind w:firstLine="540"/>
        <w:jc w:val="both"/>
      </w:pPr>
      <w:r w:rsidRPr="0070159B">
        <w:rPr>
          <w:rFonts w:eastAsiaTheme="minorHAnsi"/>
          <w:lang w:eastAsia="en-US"/>
        </w:rPr>
        <w:t>«</w:t>
      </w:r>
      <w:r w:rsidRPr="0070159B">
        <w:t xml:space="preserve">Действие требований, установленных абзацами первым и вторым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70159B">
        <w:t>микропредприятий</w:t>
      </w:r>
      <w:proofErr w:type="spellEnd"/>
      <w:r w:rsidRPr="0070159B">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70159B">
        <w:t>микропредприятий</w:t>
      </w:r>
      <w:proofErr w:type="spellEnd"/>
      <w:r w:rsidRPr="0070159B">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т</w:t>
      </w:r>
      <w:r w:rsidR="00826F31" w:rsidRPr="0070159B">
        <w:rPr>
          <w:rFonts w:eastAsiaTheme="minorHAnsi"/>
          <w:lang w:eastAsia="en-US"/>
        </w:rPr>
        <w:t>) в пункте 4.</w:t>
      </w:r>
      <w:r w:rsidR="00F8504B" w:rsidRPr="0070159B">
        <w:rPr>
          <w:rFonts w:eastAsiaTheme="minorHAnsi"/>
          <w:lang w:eastAsia="en-US"/>
        </w:rPr>
        <w:t>26</w:t>
      </w:r>
      <w:r w:rsidR="00826F31" w:rsidRPr="0070159B">
        <w:rPr>
          <w:rFonts w:eastAsiaTheme="minorHAnsi"/>
          <w:lang w:eastAsia="en-US"/>
        </w:rPr>
        <w:t>:</w:t>
      </w:r>
    </w:p>
    <w:p w:rsidR="00826F31" w:rsidRPr="0070159B" w:rsidRDefault="00826F31" w:rsidP="0070159B">
      <w:pPr>
        <w:pStyle w:val="a3"/>
        <w:spacing w:before="0" w:beforeAutospacing="0" w:after="0" w:afterAutospacing="0"/>
        <w:ind w:firstLine="540"/>
        <w:jc w:val="both"/>
      </w:pPr>
      <w:r w:rsidRPr="0070159B">
        <w:rPr>
          <w:rFonts w:eastAsiaTheme="minorHAnsi"/>
          <w:lang w:eastAsia="en-US"/>
        </w:rPr>
        <w:t>в абзаце первом слова «</w:t>
      </w:r>
      <w:r w:rsidRPr="0070159B">
        <w:t>, за исключением случая, предусмотренного абзацем вторым пункта 1.14 настоящего Положения» исключить;</w:t>
      </w:r>
    </w:p>
    <w:p w:rsidR="00826F31" w:rsidRPr="0070159B" w:rsidRDefault="00826F31" w:rsidP="0070159B">
      <w:pPr>
        <w:pStyle w:val="a3"/>
        <w:spacing w:before="0" w:beforeAutospacing="0" w:after="0" w:afterAutospacing="0"/>
        <w:ind w:firstLine="540"/>
        <w:jc w:val="both"/>
      </w:pPr>
      <w:r w:rsidRPr="0070159B">
        <w:t>абзац второй изложить в следующей редакции:</w:t>
      </w:r>
    </w:p>
    <w:p w:rsidR="00826F31" w:rsidRPr="0070159B" w:rsidRDefault="00826F31" w:rsidP="0070159B">
      <w:pPr>
        <w:ind w:firstLine="540"/>
        <w:jc w:val="both"/>
        <w:rPr>
          <w:sz w:val="24"/>
          <w:szCs w:val="24"/>
        </w:rPr>
      </w:pPr>
      <w:r w:rsidRPr="0070159B">
        <w:t>«</w:t>
      </w:r>
      <w:r w:rsidRPr="0070159B">
        <w:rPr>
          <w:sz w:val="24"/>
          <w:szCs w:val="24"/>
        </w:rPr>
        <w:t xml:space="preserve">Акт о невозможности проведения контрольного мероприятия </w:t>
      </w:r>
      <w:r w:rsidRPr="0070159B">
        <w:rPr>
          <w:rFonts w:eastAsiaTheme="minorHAnsi"/>
          <w:sz w:val="24"/>
          <w:szCs w:val="24"/>
          <w:lang w:eastAsia="en-US"/>
        </w:rPr>
        <w:t>оформляется посредством внесения сведений о нем в единый реестр контрольных (надзорных) мероприятий и его подписания. Для оформления указанного акта отдельное формирование документа не требуется.»;</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у</w:t>
      </w:r>
      <w:r w:rsidR="00826F31" w:rsidRPr="0070159B">
        <w:rPr>
          <w:rFonts w:eastAsiaTheme="minorHAnsi"/>
          <w:lang w:eastAsia="en-US"/>
        </w:rPr>
        <w:t xml:space="preserve">) </w:t>
      </w:r>
      <w:r w:rsidR="00F8504B" w:rsidRPr="0070159B">
        <w:rPr>
          <w:rFonts w:eastAsiaTheme="minorHAnsi"/>
          <w:lang w:eastAsia="en-US"/>
        </w:rPr>
        <w:t>в пункте 4.30</w:t>
      </w:r>
      <w:r w:rsidR="00826F31" w:rsidRPr="0070159B">
        <w:rPr>
          <w:rFonts w:eastAsiaTheme="minorHAnsi"/>
          <w:lang w:eastAsia="en-US"/>
        </w:rPr>
        <w:t>:</w:t>
      </w: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абзац второй изложить в следующей редакции:</w:t>
      </w: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«По окончании проведения контрольного мероприятия без взаимодействия при выявлении нарушений обязательных требований, готовящихся нарушений обязательных требований или признаков нарушений обязательных требований инспектором составляется акт контрольного мероприятия по типовой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дополнить абзацем третьим следующего содержания:</w:t>
      </w:r>
    </w:p>
    <w:p w:rsidR="00826F31" w:rsidRPr="0070159B" w:rsidRDefault="00826F31" w:rsidP="0070159B">
      <w:pPr>
        <w:ind w:firstLine="540"/>
        <w:jc w:val="both"/>
        <w:rPr>
          <w:sz w:val="24"/>
          <w:szCs w:val="24"/>
        </w:rPr>
      </w:pPr>
      <w:r w:rsidRPr="0070159B">
        <w:rPr>
          <w:rFonts w:eastAsiaTheme="minorHAnsi"/>
          <w:lang w:eastAsia="en-US"/>
        </w:rPr>
        <w:t>«</w:t>
      </w:r>
      <w:r w:rsidRPr="0070159B">
        <w:rPr>
          <w:sz w:val="24"/>
          <w:szCs w:val="24"/>
        </w:rPr>
        <w:t xml:space="preserve">Акты контрольных мероприятий </w:t>
      </w:r>
      <w:r w:rsidRPr="0070159B">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актов отдельное формирование документа не требуется.»;</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ф</w:t>
      </w:r>
      <w:r w:rsidR="00826F31" w:rsidRPr="0070159B">
        <w:rPr>
          <w:rFonts w:eastAsiaTheme="minorHAnsi"/>
          <w:lang w:eastAsia="en-US"/>
        </w:rPr>
        <w:t>) подпункт 1 пункта 4.3</w:t>
      </w:r>
      <w:r w:rsidR="00F8504B" w:rsidRPr="0070159B">
        <w:rPr>
          <w:rFonts w:eastAsiaTheme="minorHAnsi"/>
          <w:lang w:eastAsia="en-US"/>
        </w:rPr>
        <w:t>3</w:t>
      </w:r>
      <w:r w:rsidR="00826F31" w:rsidRPr="0070159B">
        <w:rPr>
          <w:rFonts w:eastAsiaTheme="minorHAnsi"/>
          <w:lang w:eastAsia="en-US"/>
        </w:rPr>
        <w:t xml:space="preserve"> </w:t>
      </w:r>
      <w:r w:rsidR="00C47C6E" w:rsidRPr="0070159B">
        <w:rPr>
          <w:rFonts w:eastAsiaTheme="minorHAnsi"/>
          <w:lang w:eastAsia="en-US"/>
        </w:rPr>
        <w:t>изложить в следующей редакции</w:t>
      </w:r>
      <w:r w:rsidR="00826F31" w:rsidRPr="0070159B">
        <w:rPr>
          <w:rFonts w:eastAsiaTheme="minorHAnsi"/>
          <w:lang w:eastAsia="en-US"/>
        </w:rPr>
        <w:t>:</w:t>
      </w:r>
    </w:p>
    <w:p w:rsidR="00C47C6E" w:rsidRPr="0070159B" w:rsidRDefault="00C47C6E" w:rsidP="0070159B">
      <w:pPr>
        <w:pStyle w:val="a3"/>
        <w:spacing w:before="0" w:beforeAutospacing="0" w:after="0" w:afterAutospacing="0" w:line="288" w:lineRule="atLeast"/>
        <w:ind w:firstLine="540"/>
        <w:jc w:val="both"/>
      </w:pPr>
      <w:r w:rsidRPr="0070159B">
        <w:lastRenderedPageBreak/>
        <w:t>«1) выдать контролируемому лицу после оформления акта контрольного мероприятия, составленного по окончании проведения контрольного мероприятия, предусматривающего взаимодействие с контролируемым лицом, предписание об устранении выявленных нарушений обязательных требований с указанием разумных сроков их устранения. Предписание об устранении выявленных нарушений обязательных требований выдается в порядке, определенном статьей 90.1 Федерального закона о контроле. Решение, предусмотренное настоящим подпунктом, не может быть принято контрольным органом по результатам проведения наблюдения за соблюдением обязательных требований, выездного обследования.</w:t>
      </w:r>
    </w:p>
    <w:p w:rsidR="00C47C6E" w:rsidRPr="0070159B" w:rsidRDefault="00C47C6E" w:rsidP="0070159B">
      <w:pPr>
        <w:pStyle w:val="a3"/>
        <w:spacing w:before="0" w:beforeAutospacing="0" w:after="0" w:afterAutospacing="0" w:line="288" w:lineRule="atLeast"/>
        <w:ind w:firstLine="540"/>
        <w:jc w:val="both"/>
        <w:rPr>
          <w:rFonts w:eastAsiaTheme="minorHAnsi"/>
          <w:lang w:eastAsia="en-US"/>
        </w:rPr>
      </w:pPr>
      <w:r w:rsidRPr="0070159B">
        <w:t xml:space="preserve">Типовая форма предписания об устранении выявленных нарушений обязательных требований утверждается приказом контрольного органа. Предписание об устранении выявленных нарушений обязательных требований оформляется </w:t>
      </w:r>
      <w:r w:rsidRPr="0070159B">
        <w:rPr>
          <w:rFonts w:eastAsiaTheme="minorHAnsi"/>
          <w:lang w:eastAsia="en-US"/>
        </w:rPr>
        <w:t>посредством внесения сведений о нем в единый реестр контрольных (надзорных) мероприятий и его подписания.»;</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F9202A"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х</w:t>
      </w:r>
      <w:r w:rsidR="00826F31" w:rsidRPr="0070159B">
        <w:rPr>
          <w:rFonts w:eastAsiaTheme="minorHAnsi"/>
          <w:lang w:eastAsia="en-US"/>
        </w:rPr>
        <w:t>) пункт 4.</w:t>
      </w:r>
      <w:r w:rsidR="00F8504B" w:rsidRPr="0070159B">
        <w:rPr>
          <w:rFonts w:eastAsiaTheme="minorHAnsi"/>
          <w:lang w:eastAsia="en-US"/>
        </w:rPr>
        <w:t>36</w:t>
      </w:r>
      <w:r w:rsidR="00826F31" w:rsidRPr="0070159B">
        <w:rPr>
          <w:rFonts w:eastAsiaTheme="minorHAnsi"/>
          <w:lang w:eastAsia="en-US"/>
        </w:rPr>
        <w:t xml:space="preserve"> признать утратившим силу;</w:t>
      </w:r>
    </w:p>
    <w:p w:rsidR="00826F31" w:rsidRPr="0070159B" w:rsidRDefault="00826F31" w:rsidP="0070159B">
      <w:pPr>
        <w:pStyle w:val="a3"/>
        <w:spacing w:before="0" w:beforeAutospacing="0" w:after="0" w:afterAutospacing="0"/>
        <w:ind w:firstLine="540"/>
        <w:jc w:val="both"/>
        <w:rPr>
          <w:rFonts w:eastAsiaTheme="minorHAnsi"/>
          <w:lang w:eastAsia="en-US"/>
        </w:rPr>
      </w:pPr>
    </w:p>
    <w:p w:rsidR="00826F31" w:rsidRPr="0070159B" w:rsidRDefault="00826F31" w:rsidP="0070159B">
      <w:pPr>
        <w:pStyle w:val="a3"/>
        <w:spacing w:before="0" w:beforeAutospacing="0" w:after="0" w:afterAutospacing="0"/>
        <w:ind w:firstLine="540"/>
        <w:jc w:val="both"/>
        <w:rPr>
          <w:rFonts w:eastAsiaTheme="minorHAnsi"/>
          <w:lang w:eastAsia="en-US"/>
        </w:rPr>
      </w:pPr>
      <w:r w:rsidRPr="0070159B">
        <w:rPr>
          <w:rFonts w:eastAsiaTheme="minorHAnsi"/>
          <w:lang w:eastAsia="en-US"/>
        </w:rPr>
        <w:t>4) дополнить приложением 2 следующего содержания:</w:t>
      </w:r>
    </w:p>
    <w:p w:rsidR="00826F31" w:rsidRPr="0070159B" w:rsidRDefault="00826F31" w:rsidP="0070159B">
      <w:pPr>
        <w:pStyle w:val="a3"/>
        <w:spacing w:before="0" w:beforeAutospacing="0" w:after="0" w:afterAutospacing="0"/>
        <w:ind w:left="6237"/>
        <w:jc w:val="both"/>
      </w:pPr>
      <w:r w:rsidRPr="0070159B">
        <w:t>«Приложение 2</w:t>
      </w:r>
    </w:p>
    <w:p w:rsidR="00826F31" w:rsidRPr="0070159B" w:rsidRDefault="00826F31" w:rsidP="0070159B">
      <w:pPr>
        <w:pStyle w:val="a3"/>
        <w:spacing w:before="0" w:beforeAutospacing="0" w:after="0" w:afterAutospacing="0"/>
        <w:ind w:left="6237"/>
        <w:jc w:val="both"/>
      </w:pPr>
      <w:r w:rsidRPr="0070159B">
        <w:t xml:space="preserve">к решению Совета депутатов </w:t>
      </w:r>
    </w:p>
    <w:p w:rsidR="00826F31" w:rsidRPr="0070159B" w:rsidRDefault="00826F31" w:rsidP="0070159B">
      <w:pPr>
        <w:pStyle w:val="a3"/>
        <w:spacing w:before="0" w:beforeAutospacing="0" w:after="0" w:afterAutospacing="0"/>
        <w:ind w:left="6237"/>
        <w:jc w:val="both"/>
      </w:pPr>
      <w:r w:rsidRPr="0070159B">
        <w:t xml:space="preserve">города Абакана </w:t>
      </w:r>
    </w:p>
    <w:p w:rsidR="00826F31" w:rsidRPr="0070159B" w:rsidRDefault="00826F31" w:rsidP="0070159B">
      <w:pPr>
        <w:pStyle w:val="a3"/>
        <w:spacing w:before="0" w:beforeAutospacing="0" w:after="0" w:afterAutospacing="0"/>
        <w:ind w:left="6237"/>
        <w:jc w:val="both"/>
      </w:pPr>
      <w:r w:rsidRPr="0070159B">
        <w:t>от 23 ноября 2021 г. № 32</w:t>
      </w:r>
      <w:r w:rsidR="00F8504B" w:rsidRPr="0070159B">
        <w:t>7</w:t>
      </w:r>
      <w:r w:rsidRPr="0070159B">
        <w:t xml:space="preserve"> </w:t>
      </w:r>
    </w:p>
    <w:p w:rsidR="00826F31" w:rsidRPr="0070159B" w:rsidRDefault="00826F31" w:rsidP="0070159B">
      <w:pPr>
        <w:pStyle w:val="a3"/>
        <w:spacing w:before="0" w:beforeAutospacing="0" w:after="0" w:afterAutospacing="0"/>
        <w:jc w:val="both"/>
      </w:pPr>
    </w:p>
    <w:p w:rsidR="00826F31" w:rsidRPr="0070159B" w:rsidRDefault="00826F31" w:rsidP="0070159B">
      <w:pPr>
        <w:pStyle w:val="a3"/>
        <w:spacing w:before="0" w:beforeAutospacing="0" w:after="0" w:afterAutospacing="0"/>
        <w:jc w:val="center"/>
      </w:pPr>
      <w:r w:rsidRPr="0070159B">
        <w:t>ПЕРЕЧЕНЬ</w:t>
      </w:r>
    </w:p>
    <w:p w:rsidR="00826F31" w:rsidRPr="0070159B" w:rsidRDefault="00826F31" w:rsidP="0070159B">
      <w:pPr>
        <w:pStyle w:val="a3"/>
        <w:spacing w:before="0" w:beforeAutospacing="0" w:after="0" w:afterAutospacing="0"/>
        <w:jc w:val="center"/>
      </w:pPr>
      <w:r w:rsidRPr="0070159B">
        <w:t>ИНДИКАТОРОВ РИСКА НАРУШЕНИЯ ОБЯЗАТЕЛЬНЫХ ТРЕБОВАНИЙ</w:t>
      </w:r>
    </w:p>
    <w:p w:rsidR="00826F31" w:rsidRPr="0070159B" w:rsidRDefault="00826F31" w:rsidP="0070159B">
      <w:pPr>
        <w:pStyle w:val="a3"/>
        <w:spacing w:before="0" w:beforeAutospacing="0" w:after="0" w:afterAutospacing="0"/>
        <w:jc w:val="center"/>
        <w:rPr>
          <w:rFonts w:eastAsiaTheme="minorHAnsi"/>
          <w:lang w:eastAsia="en-US"/>
        </w:rPr>
      </w:pPr>
      <w:r w:rsidRPr="0070159B">
        <w:t xml:space="preserve">ПРИ ОСУЩЕСТВЛЕНИИ МУНИЦИПАЛЬНОГО </w:t>
      </w:r>
      <w:r w:rsidR="00F8504B" w:rsidRPr="0070159B">
        <w:t>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26F31" w:rsidRPr="0070159B" w:rsidRDefault="00826F31" w:rsidP="0070159B">
      <w:pPr>
        <w:pStyle w:val="a3"/>
        <w:spacing w:before="0" w:beforeAutospacing="0" w:after="0" w:afterAutospacing="0"/>
        <w:jc w:val="both"/>
        <w:rPr>
          <w:rFonts w:eastAsiaTheme="minorHAnsi"/>
          <w:lang w:eastAsia="en-US"/>
        </w:rPr>
      </w:pPr>
    </w:p>
    <w:p w:rsidR="00F8504B" w:rsidRPr="0070159B" w:rsidRDefault="00F8504B" w:rsidP="0070159B">
      <w:pPr>
        <w:autoSpaceDE w:val="0"/>
        <w:autoSpaceDN w:val="0"/>
        <w:adjustRightInd w:val="0"/>
        <w:ind w:firstLine="540"/>
        <w:jc w:val="both"/>
        <w:rPr>
          <w:rFonts w:eastAsiaTheme="minorHAnsi"/>
          <w:sz w:val="24"/>
          <w:szCs w:val="24"/>
          <w:lang w:eastAsia="en-US"/>
        </w:rPr>
      </w:pPr>
      <w:r w:rsidRPr="0070159B">
        <w:rPr>
          <w:rFonts w:eastAsiaTheme="minorHAnsi"/>
          <w:sz w:val="24"/>
          <w:szCs w:val="24"/>
          <w:lang w:eastAsia="en-US"/>
        </w:rPr>
        <w:t>1. Отсутствие публикации, содержащей ежегодную отчетную информацию о выполнении единой теплоснабжающей организацией соглашения об исполнении схемы теплоснабжения, в сроки, установленные Правительством Российской Федерации.</w:t>
      </w:r>
    </w:p>
    <w:p w:rsidR="00F8504B" w:rsidRPr="0070159B" w:rsidRDefault="00F8504B" w:rsidP="0070159B">
      <w:pPr>
        <w:autoSpaceDE w:val="0"/>
        <w:autoSpaceDN w:val="0"/>
        <w:adjustRightInd w:val="0"/>
        <w:spacing w:before="240"/>
        <w:ind w:firstLine="540"/>
        <w:jc w:val="both"/>
        <w:rPr>
          <w:rFonts w:eastAsiaTheme="minorHAnsi"/>
          <w:sz w:val="24"/>
          <w:szCs w:val="24"/>
          <w:lang w:eastAsia="en-US"/>
        </w:rPr>
      </w:pPr>
      <w:r w:rsidRPr="0070159B">
        <w:rPr>
          <w:rFonts w:eastAsiaTheme="minorHAnsi"/>
          <w:sz w:val="24"/>
          <w:szCs w:val="24"/>
          <w:lang w:eastAsia="en-US"/>
        </w:rPr>
        <w:t>2. Отсутствие в ежегодной отчетной информации о выполнении единой теплоснабжающей организацией соглашения об исполнении схемы теплоснабжения сведений о реализации мероприятия, подлежащего в соответствии со схемой теплоснабжения к осуществлению в отчетном периоде.</w:t>
      </w:r>
    </w:p>
    <w:p w:rsidR="00826F31" w:rsidRPr="0070159B" w:rsidRDefault="00F8504B" w:rsidP="0070159B">
      <w:pPr>
        <w:autoSpaceDE w:val="0"/>
        <w:autoSpaceDN w:val="0"/>
        <w:adjustRightInd w:val="0"/>
        <w:spacing w:before="240"/>
        <w:ind w:firstLine="540"/>
        <w:jc w:val="both"/>
        <w:rPr>
          <w:rFonts w:eastAsiaTheme="minorHAnsi"/>
          <w:sz w:val="24"/>
          <w:szCs w:val="24"/>
          <w:lang w:eastAsia="en-US"/>
        </w:rPr>
      </w:pPr>
      <w:r w:rsidRPr="0070159B">
        <w:rPr>
          <w:rFonts w:eastAsiaTheme="minorHAnsi"/>
          <w:sz w:val="24"/>
          <w:szCs w:val="24"/>
          <w:lang w:eastAsia="en-US"/>
        </w:rPr>
        <w:t>3. Поступление информации от муниципального заказчика об отказе единой теплоснабжающей организации в выдаче технических условий подключения (технологического присоединения) объекта капитального строительства к системе теплоснабжения (информации о возможности подключения (технологического присоединения) объектов капитального строительства к системе теплоснабжения) в отношении объекта капитального строительства, планируемого к подключению к системе теплоснабжения в соответствии со схемой теплоснабжения</w:t>
      </w:r>
      <w:r w:rsidR="00826F31" w:rsidRPr="0070159B">
        <w:t>.».</w:t>
      </w:r>
    </w:p>
    <w:p w:rsidR="00826F31" w:rsidRPr="0070159B" w:rsidRDefault="00826F31" w:rsidP="0070159B">
      <w:pPr>
        <w:autoSpaceDE w:val="0"/>
        <w:autoSpaceDN w:val="0"/>
        <w:adjustRightInd w:val="0"/>
        <w:ind w:firstLine="567"/>
        <w:jc w:val="both"/>
        <w:rPr>
          <w:sz w:val="24"/>
          <w:szCs w:val="24"/>
        </w:rPr>
      </w:pPr>
    </w:p>
    <w:p w:rsidR="00826F31" w:rsidRPr="0070159B" w:rsidRDefault="00826F31" w:rsidP="0070159B">
      <w:pPr>
        <w:autoSpaceDE w:val="0"/>
        <w:autoSpaceDN w:val="0"/>
        <w:adjustRightInd w:val="0"/>
        <w:ind w:firstLine="567"/>
        <w:jc w:val="both"/>
        <w:rPr>
          <w:sz w:val="24"/>
          <w:szCs w:val="24"/>
        </w:rPr>
      </w:pPr>
      <w:r w:rsidRPr="0070159B">
        <w:rPr>
          <w:sz w:val="24"/>
          <w:szCs w:val="24"/>
        </w:rPr>
        <w:t>2. Настоящее решение вступает в силу со дня его официального опубликования.</w:t>
      </w:r>
    </w:p>
    <w:p w:rsidR="00826F31" w:rsidRPr="0070159B" w:rsidRDefault="00826F31" w:rsidP="0070159B">
      <w:pPr>
        <w:autoSpaceDE w:val="0"/>
        <w:autoSpaceDN w:val="0"/>
        <w:adjustRightInd w:val="0"/>
        <w:ind w:firstLine="567"/>
        <w:jc w:val="both"/>
        <w:rPr>
          <w:sz w:val="24"/>
          <w:szCs w:val="24"/>
        </w:rPr>
      </w:pPr>
    </w:p>
    <w:p w:rsidR="00826F31" w:rsidRPr="0070159B" w:rsidRDefault="00826F31" w:rsidP="0070159B">
      <w:pPr>
        <w:autoSpaceDE w:val="0"/>
        <w:autoSpaceDN w:val="0"/>
        <w:adjustRightInd w:val="0"/>
        <w:ind w:firstLine="567"/>
        <w:jc w:val="both"/>
        <w:rPr>
          <w:sz w:val="24"/>
          <w:szCs w:val="24"/>
        </w:rPr>
      </w:pPr>
      <w:r w:rsidRPr="0070159B">
        <w:rPr>
          <w:sz w:val="24"/>
          <w:szCs w:val="24"/>
        </w:rPr>
        <w:t xml:space="preserve">3. Настоящее решение направить для подписания и опубликования Главе города Абакана А.В. </w:t>
      </w:r>
      <w:proofErr w:type="spellStart"/>
      <w:r w:rsidRPr="0070159B">
        <w:rPr>
          <w:sz w:val="24"/>
          <w:szCs w:val="24"/>
        </w:rPr>
        <w:t>Лемину</w:t>
      </w:r>
      <w:proofErr w:type="spellEnd"/>
      <w:r w:rsidRPr="0070159B">
        <w:rPr>
          <w:sz w:val="24"/>
          <w:szCs w:val="24"/>
        </w:rPr>
        <w:t>.</w:t>
      </w:r>
    </w:p>
    <w:p w:rsidR="00826F31" w:rsidRPr="0070159B" w:rsidRDefault="00826F31" w:rsidP="0070159B">
      <w:pPr>
        <w:ind w:firstLine="540"/>
        <w:jc w:val="both"/>
        <w:rPr>
          <w:sz w:val="24"/>
          <w:szCs w:val="24"/>
        </w:rPr>
      </w:pPr>
    </w:p>
    <w:p w:rsidR="00826F31" w:rsidRPr="0070159B" w:rsidRDefault="00826F31" w:rsidP="0070159B">
      <w:pPr>
        <w:spacing w:line="216" w:lineRule="auto"/>
        <w:ind w:firstLine="540"/>
        <w:jc w:val="both"/>
        <w:rPr>
          <w:sz w:val="24"/>
          <w:szCs w:val="24"/>
        </w:rPr>
      </w:pPr>
    </w:p>
    <w:p w:rsidR="00826F31" w:rsidRPr="0070159B" w:rsidRDefault="00826F31" w:rsidP="0070159B">
      <w:pPr>
        <w:spacing w:line="216" w:lineRule="auto"/>
        <w:rPr>
          <w:sz w:val="24"/>
          <w:szCs w:val="24"/>
        </w:rPr>
      </w:pPr>
    </w:p>
    <w:p w:rsidR="00826F31" w:rsidRPr="0070159B" w:rsidRDefault="00826F31" w:rsidP="0070159B">
      <w:pPr>
        <w:spacing w:line="216" w:lineRule="auto"/>
        <w:rPr>
          <w:sz w:val="24"/>
          <w:szCs w:val="24"/>
        </w:rPr>
      </w:pPr>
      <w:r w:rsidRPr="0070159B">
        <w:rPr>
          <w:sz w:val="24"/>
          <w:szCs w:val="24"/>
        </w:rPr>
        <w:t xml:space="preserve">ПРЕДСЕДАТЕЛЬ СОВЕТА </w:t>
      </w:r>
    </w:p>
    <w:p w:rsidR="00826F31" w:rsidRPr="0070159B" w:rsidRDefault="00826F31" w:rsidP="0070159B">
      <w:pPr>
        <w:spacing w:line="216" w:lineRule="auto"/>
        <w:rPr>
          <w:sz w:val="24"/>
          <w:szCs w:val="24"/>
        </w:rPr>
      </w:pPr>
      <w:r w:rsidRPr="0070159B">
        <w:rPr>
          <w:sz w:val="24"/>
          <w:szCs w:val="24"/>
        </w:rPr>
        <w:t>ДЕПУТАТОВ ГОРОДА АБАКАНА</w:t>
      </w:r>
      <w:r w:rsidRPr="0070159B">
        <w:rPr>
          <w:sz w:val="24"/>
          <w:szCs w:val="24"/>
        </w:rPr>
        <w:tab/>
      </w:r>
      <w:r w:rsidRPr="0070159B">
        <w:rPr>
          <w:sz w:val="24"/>
          <w:szCs w:val="24"/>
        </w:rPr>
        <w:tab/>
      </w:r>
      <w:r w:rsidRPr="0070159B">
        <w:rPr>
          <w:sz w:val="24"/>
          <w:szCs w:val="24"/>
        </w:rPr>
        <w:tab/>
      </w:r>
      <w:r w:rsidRPr="0070159B">
        <w:rPr>
          <w:sz w:val="24"/>
          <w:szCs w:val="24"/>
        </w:rPr>
        <w:tab/>
      </w:r>
      <w:r w:rsidRPr="0070159B">
        <w:rPr>
          <w:sz w:val="24"/>
          <w:szCs w:val="24"/>
        </w:rPr>
        <w:tab/>
        <w:t xml:space="preserve">        А.Ю. ТУПИКИН</w:t>
      </w:r>
    </w:p>
    <w:p w:rsidR="00826F31" w:rsidRPr="0070159B" w:rsidRDefault="00826F31" w:rsidP="0070159B">
      <w:pPr>
        <w:spacing w:line="216" w:lineRule="auto"/>
        <w:rPr>
          <w:sz w:val="24"/>
          <w:szCs w:val="24"/>
        </w:rPr>
      </w:pPr>
    </w:p>
    <w:p w:rsidR="00826F31" w:rsidRPr="0070159B" w:rsidRDefault="00826F31" w:rsidP="0070159B">
      <w:pPr>
        <w:spacing w:line="216" w:lineRule="auto"/>
        <w:rPr>
          <w:sz w:val="24"/>
          <w:szCs w:val="24"/>
        </w:rPr>
      </w:pPr>
    </w:p>
    <w:p w:rsidR="00826F31" w:rsidRPr="0070159B" w:rsidRDefault="00826F31" w:rsidP="0070159B">
      <w:pPr>
        <w:spacing w:line="216" w:lineRule="auto"/>
        <w:rPr>
          <w:sz w:val="24"/>
          <w:szCs w:val="24"/>
        </w:rPr>
      </w:pPr>
    </w:p>
    <w:p w:rsidR="00826F31" w:rsidRPr="006C6876" w:rsidRDefault="00826F31" w:rsidP="0070159B">
      <w:pPr>
        <w:keepNext/>
        <w:tabs>
          <w:tab w:val="left" w:pos="720"/>
        </w:tabs>
        <w:outlineLvl w:val="0"/>
        <w:rPr>
          <w:sz w:val="24"/>
          <w:szCs w:val="24"/>
        </w:rPr>
      </w:pPr>
      <w:r w:rsidRPr="0070159B">
        <w:rPr>
          <w:sz w:val="24"/>
          <w:szCs w:val="24"/>
        </w:rPr>
        <w:t>ГЛАВА ГОРОДА АБАКАНА</w:t>
      </w:r>
      <w:r w:rsidRPr="0070159B">
        <w:rPr>
          <w:sz w:val="24"/>
          <w:szCs w:val="24"/>
        </w:rPr>
        <w:tab/>
      </w:r>
      <w:r w:rsidRPr="0070159B">
        <w:rPr>
          <w:sz w:val="24"/>
          <w:szCs w:val="24"/>
        </w:rPr>
        <w:tab/>
      </w:r>
      <w:r w:rsidRPr="0070159B">
        <w:rPr>
          <w:sz w:val="24"/>
          <w:szCs w:val="24"/>
        </w:rPr>
        <w:tab/>
      </w:r>
      <w:r w:rsidRPr="0070159B">
        <w:rPr>
          <w:sz w:val="24"/>
          <w:szCs w:val="24"/>
        </w:rPr>
        <w:tab/>
      </w:r>
      <w:r w:rsidRPr="0070159B">
        <w:rPr>
          <w:sz w:val="24"/>
          <w:szCs w:val="24"/>
        </w:rPr>
        <w:tab/>
      </w:r>
      <w:r w:rsidRPr="0070159B">
        <w:rPr>
          <w:sz w:val="24"/>
          <w:szCs w:val="24"/>
        </w:rPr>
        <w:tab/>
      </w:r>
      <w:r w:rsidRPr="0070159B">
        <w:rPr>
          <w:sz w:val="24"/>
          <w:szCs w:val="24"/>
        </w:rPr>
        <w:tab/>
        <w:t xml:space="preserve">  А.В. ЛЕМИН</w:t>
      </w:r>
    </w:p>
    <w:p w:rsidR="00826F31" w:rsidRDefault="00826F31" w:rsidP="0070159B"/>
    <w:p w:rsidR="00826F31" w:rsidRDefault="00826F31" w:rsidP="0070159B"/>
    <w:p w:rsidR="00EE1F03" w:rsidRDefault="00EE1F03" w:rsidP="0070159B"/>
    <w:sectPr w:rsidR="00EE1F03" w:rsidSect="00EE1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249"/>
    <w:rsid w:val="00094AF8"/>
    <w:rsid w:val="00115F4C"/>
    <w:rsid w:val="002F600B"/>
    <w:rsid w:val="00392DF2"/>
    <w:rsid w:val="00485639"/>
    <w:rsid w:val="004B0672"/>
    <w:rsid w:val="00545FD2"/>
    <w:rsid w:val="005C3F96"/>
    <w:rsid w:val="005E3FA2"/>
    <w:rsid w:val="0060644E"/>
    <w:rsid w:val="0061048A"/>
    <w:rsid w:val="00671C64"/>
    <w:rsid w:val="0070159B"/>
    <w:rsid w:val="00761666"/>
    <w:rsid w:val="00826F31"/>
    <w:rsid w:val="009C5924"/>
    <w:rsid w:val="00A33582"/>
    <w:rsid w:val="00A429A7"/>
    <w:rsid w:val="00AA1E75"/>
    <w:rsid w:val="00B768F5"/>
    <w:rsid w:val="00B83249"/>
    <w:rsid w:val="00BC0A09"/>
    <w:rsid w:val="00C23783"/>
    <w:rsid w:val="00C27275"/>
    <w:rsid w:val="00C41537"/>
    <w:rsid w:val="00C47C6E"/>
    <w:rsid w:val="00CA253E"/>
    <w:rsid w:val="00CE784B"/>
    <w:rsid w:val="00D30D76"/>
    <w:rsid w:val="00D57E53"/>
    <w:rsid w:val="00DA4A60"/>
    <w:rsid w:val="00E14B6C"/>
    <w:rsid w:val="00E7006B"/>
    <w:rsid w:val="00EE1F03"/>
    <w:rsid w:val="00EE5494"/>
    <w:rsid w:val="00F21D31"/>
    <w:rsid w:val="00F27448"/>
    <w:rsid w:val="00F31E64"/>
    <w:rsid w:val="00F814C1"/>
    <w:rsid w:val="00F8504B"/>
    <w:rsid w:val="00F8617F"/>
    <w:rsid w:val="00F92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249"/>
    <w:pPr>
      <w:spacing w:after="0" w:line="240" w:lineRule="auto"/>
    </w:pPr>
    <w:rPr>
      <w:rFonts w:eastAsia="Times New Roman"/>
      <w:sz w:val="20"/>
      <w:szCs w:val="20"/>
      <w:lang w:eastAsia="ru-RU"/>
    </w:rPr>
  </w:style>
  <w:style w:type="paragraph" w:styleId="1">
    <w:name w:val="heading 1"/>
    <w:basedOn w:val="a"/>
    <w:next w:val="a"/>
    <w:link w:val="10"/>
    <w:qFormat/>
    <w:rsid w:val="00B83249"/>
    <w:pPr>
      <w:keepNext/>
      <w:ind w:firstLine="709"/>
      <w:outlineLvl w:val="0"/>
    </w:pPr>
    <w:rPr>
      <w:sz w:val="26"/>
    </w:rPr>
  </w:style>
  <w:style w:type="paragraph" w:styleId="3">
    <w:name w:val="heading 3"/>
    <w:basedOn w:val="a"/>
    <w:next w:val="a"/>
    <w:link w:val="30"/>
    <w:semiHidden/>
    <w:unhideWhenUsed/>
    <w:qFormat/>
    <w:rsid w:val="00B83249"/>
    <w:pPr>
      <w:keepNext/>
      <w:ind w:firstLine="851"/>
      <w:jc w:val="both"/>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249"/>
    <w:rPr>
      <w:rFonts w:eastAsia="Times New Roman"/>
      <w:sz w:val="26"/>
      <w:szCs w:val="20"/>
      <w:lang w:eastAsia="ru-RU"/>
    </w:rPr>
  </w:style>
  <w:style w:type="character" w:customStyle="1" w:styleId="30">
    <w:name w:val="Заголовок 3 Знак"/>
    <w:basedOn w:val="a0"/>
    <w:link w:val="3"/>
    <w:semiHidden/>
    <w:rsid w:val="00B83249"/>
    <w:rPr>
      <w:rFonts w:eastAsia="Times New Roman"/>
      <w:sz w:val="26"/>
      <w:szCs w:val="20"/>
      <w:lang w:eastAsia="ru-RU"/>
    </w:rPr>
  </w:style>
  <w:style w:type="paragraph" w:styleId="a3">
    <w:name w:val="Normal (Web)"/>
    <w:basedOn w:val="a"/>
    <w:uiPriority w:val="99"/>
    <w:unhideWhenUsed/>
    <w:rsid w:val="00B83249"/>
    <w:pPr>
      <w:spacing w:before="100" w:beforeAutospacing="1" w:after="100" w:afterAutospacing="1"/>
    </w:pPr>
    <w:rPr>
      <w:sz w:val="24"/>
      <w:szCs w:val="24"/>
    </w:rPr>
  </w:style>
  <w:style w:type="character" w:styleId="a4">
    <w:name w:val="Hyperlink"/>
    <w:basedOn w:val="a0"/>
    <w:uiPriority w:val="99"/>
    <w:semiHidden/>
    <w:unhideWhenUsed/>
    <w:rsid w:val="00C47C6E"/>
    <w:rPr>
      <w:color w:val="0000FF"/>
      <w:u w:val="single"/>
    </w:rPr>
  </w:style>
</w:styles>
</file>

<file path=word/webSettings.xml><?xml version="1.0" encoding="utf-8"?>
<w:webSettings xmlns:r="http://schemas.openxmlformats.org/officeDocument/2006/relationships" xmlns:w="http://schemas.openxmlformats.org/wordprocessingml/2006/main">
  <w:divs>
    <w:div w:id="886990448">
      <w:bodyDiv w:val="1"/>
      <w:marLeft w:val="0"/>
      <w:marRight w:val="0"/>
      <w:marTop w:val="0"/>
      <w:marBottom w:val="0"/>
      <w:divBdr>
        <w:top w:val="none" w:sz="0" w:space="0" w:color="auto"/>
        <w:left w:val="none" w:sz="0" w:space="0" w:color="auto"/>
        <w:bottom w:val="none" w:sz="0" w:space="0" w:color="auto"/>
        <w:right w:val="none" w:sz="0" w:space="0" w:color="auto"/>
      </w:divBdr>
    </w:div>
    <w:div w:id="897783918">
      <w:bodyDiv w:val="1"/>
      <w:marLeft w:val="0"/>
      <w:marRight w:val="0"/>
      <w:marTop w:val="0"/>
      <w:marBottom w:val="0"/>
      <w:divBdr>
        <w:top w:val="none" w:sz="0" w:space="0" w:color="auto"/>
        <w:left w:val="none" w:sz="0" w:space="0" w:color="auto"/>
        <w:bottom w:val="none" w:sz="0" w:space="0" w:color="auto"/>
        <w:right w:val="none" w:sz="0" w:space="0" w:color="auto"/>
      </w:divBdr>
    </w:div>
    <w:div w:id="15944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ДГАЗ Администрации г.Абакан</Company>
  <LinksUpToDate>false</LinksUpToDate>
  <CharactersWithSpaces>13680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KsenyaSht</dc:creator>
  <cp:lastModifiedBy>KsenyaSht</cp:lastModifiedBy>
  <cp:revision>2</cp:revision>
  <dcterms:created xsi:type="dcterms:W3CDTF">2026-05-08T06:39:00Z</dcterms:created>
  <dcterms:modified xsi:type="dcterms:W3CDTF">2026-05-08T06:39:00Z</dcterms:modified>
</cp:coreProperties>
</file>